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617"/>
        <w:tblW w:w="15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Flyer layout"/>
      </w:tblPr>
      <w:tblGrid>
        <w:gridCol w:w="5195"/>
        <w:gridCol w:w="9972"/>
      </w:tblGrid>
      <w:tr w:rsidR="00713EF0" w14:paraId="5A9E0AEA" w14:textId="77777777" w:rsidTr="0006051D">
        <w:trPr>
          <w:trHeight w:hRule="exact" w:val="10635"/>
        </w:trPr>
        <w:tc>
          <w:tcPr>
            <w:tcW w:w="5195" w:type="dxa"/>
            <w:shd w:val="thinDiagCross" w:color="7030A0" w:fill="auto"/>
          </w:tcPr>
          <w:p w14:paraId="662D88B1" w14:textId="77777777" w:rsidR="00713EF0" w:rsidRDefault="00713EF0" w:rsidP="0006051D"/>
        </w:tc>
        <w:tc>
          <w:tcPr>
            <w:tcW w:w="9972" w:type="dxa"/>
            <w:tcMar>
              <w:left w:w="288" w:type="dxa"/>
            </w:tcMar>
          </w:tcPr>
          <w:p w14:paraId="7BE1DB8B" w14:textId="77777777" w:rsidR="00C33185" w:rsidRDefault="00C33185" w:rsidP="0006051D"/>
          <w:tbl>
            <w:tblPr>
              <w:tblStyle w:val="TableGrid"/>
              <w:tblW w:w="9378" w:type="dxa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78"/>
            </w:tblGrid>
            <w:tr w:rsidR="00164457" w14:paraId="21D648B1" w14:textId="77777777" w:rsidTr="0006051D">
              <w:trPr>
                <w:trHeight w:val="2218"/>
              </w:trPr>
              <w:tc>
                <w:tcPr>
                  <w:tcW w:w="9378" w:type="dxa"/>
                  <w:vAlign w:val="center"/>
                </w:tcPr>
                <w:p w14:paraId="3E5320F2" w14:textId="176136A4" w:rsidR="00F97BA4" w:rsidRPr="00015D03" w:rsidRDefault="00D51A58" w:rsidP="00D51A58">
                  <w:pPr>
                    <w:framePr w:hSpace="180" w:wrap="around" w:hAnchor="margin" w:xAlign="center" w:y="-617"/>
                    <w:jc w:val="center"/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</w:pPr>
                  <w:r>
                    <w:rPr>
                      <w:rFonts w:ascii="Segoe UI" w:hAnsi="Segoe UI" w:cs="Segoe UI"/>
                      <w:color w:val="0070C0"/>
                      <w:sz w:val="40"/>
                      <w:szCs w:val="40"/>
                    </w:rPr>
                    <w:t xml:space="preserve">TRƯỜNG </w:t>
                  </w:r>
                  <w:r w:rsidR="00F97BA4" w:rsidRPr="00015D03"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  <w:t>ĐẠI HỌC KINH TẾ TP.HCM</w:t>
                  </w:r>
                </w:p>
                <w:p w14:paraId="1623AA80" w14:textId="77777777" w:rsidR="00F97BA4" w:rsidRPr="00912EB9" w:rsidRDefault="00F97BA4" w:rsidP="00D51A58">
                  <w:pPr>
                    <w:framePr w:hSpace="180" w:wrap="around" w:hAnchor="margin" w:xAlign="center" w:y="-617"/>
                    <w:jc w:val="center"/>
                    <w:rPr>
                      <w:rFonts w:ascii="Segoe UI" w:hAnsi="Segoe UI" w:cs="Segoe UI"/>
                      <w:color w:val="7030A0"/>
                      <w:sz w:val="40"/>
                      <w:szCs w:val="40"/>
                      <w:lang w:val="vi-VN"/>
                    </w:rPr>
                  </w:pPr>
                  <w:r w:rsidRPr="00015D03">
                    <w:rPr>
                      <w:rFonts w:ascii="Segoe UI" w:hAnsi="Segoe UI" w:cs="Segoe UI"/>
                      <w:color w:val="0070C0"/>
                      <w:sz w:val="40"/>
                      <w:szCs w:val="40"/>
                      <w:lang w:val="vi-VN"/>
                    </w:rPr>
                    <w:t>KHOA KINH DOANH QUỐC TẾ- MARKETING</w:t>
                  </w:r>
                </w:p>
                <w:p w14:paraId="0008BD92" w14:textId="77777777" w:rsidR="00164457" w:rsidRDefault="00164457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  <w:p w14:paraId="16C7EEB9" w14:textId="77777777" w:rsidR="008769AE" w:rsidRDefault="008769AE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  <w:p w14:paraId="62F666E5" w14:textId="34D627F7" w:rsidR="008769AE" w:rsidRPr="00C33185" w:rsidRDefault="008769AE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</w:p>
              </w:tc>
            </w:tr>
            <w:tr w:rsidR="00164457" w14:paraId="052DFA50" w14:textId="77777777" w:rsidTr="0006051D">
              <w:trPr>
                <w:trHeight w:val="2290"/>
              </w:trPr>
              <w:tc>
                <w:tcPr>
                  <w:tcW w:w="9378" w:type="dxa"/>
                </w:tcPr>
                <w:p w14:paraId="2CC4FD7A" w14:textId="77777777" w:rsidR="00F97BA4" w:rsidRDefault="00F97BA4" w:rsidP="00D51A58">
                  <w:pPr>
                    <w:framePr w:hSpace="180" w:wrap="around" w:hAnchor="margin" w:xAlign="center" w:y="-617"/>
                    <w:rPr>
                      <w:rFonts w:cs="Segoe UI"/>
                      <w:color w:val="7030A0"/>
                      <w:sz w:val="40"/>
                      <w:szCs w:val="40"/>
                      <w:lang w:val="vi-VN"/>
                    </w:rPr>
                  </w:pPr>
                </w:p>
                <w:p w14:paraId="79DF5F49" w14:textId="77777777" w:rsidR="000B3A39" w:rsidRDefault="00A77E23" w:rsidP="00D51A58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b/>
                      <w:bCs/>
                      <w:color w:val="0070C0"/>
                      <w:sz w:val="52"/>
                      <w:szCs w:val="46"/>
                      <w:lang w:val="vi-VN"/>
                    </w:rPr>
                  </w:pPr>
                  <w:r w:rsidRPr="00DB4527">
                    <w:rPr>
                      <w:rFonts w:cs="Segoe UI"/>
                      <w:b/>
                      <w:bCs/>
                      <w:color w:val="0070C0"/>
                      <w:sz w:val="52"/>
                      <w:szCs w:val="46"/>
                      <w:lang w:val="vi-VN"/>
                    </w:rPr>
                    <w:t>HƯỚNG DẪN KẾ</w:t>
                  </w:r>
                  <w:r w:rsidR="00852B42" w:rsidRPr="00DB4527">
                    <w:rPr>
                      <w:rFonts w:cs="Segoe UI"/>
                      <w:b/>
                      <w:bCs/>
                      <w:color w:val="0070C0"/>
                      <w:sz w:val="52"/>
                      <w:szCs w:val="46"/>
                      <w:lang w:val="vi-VN"/>
                    </w:rPr>
                    <w:t xml:space="preserve"> HOẠCH</w:t>
                  </w:r>
                  <w:r w:rsidR="00F97BA4" w:rsidRPr="00DB4527">
                    <w:rPr>
                      <w:rFonts w:cs="Segoe UI"/>
                      <w:b/>
                      <w:bCs/>
                      <w:color w:val="0070C0"/>
                      <w:sz w:val="52"/>
                      <w:szCs w:val="46"/>
                      <w:lang w:val="vi-VN"/>
                    </w:rPr>
                    <w:t xml:space="preserve"> THỰC TẬP</w:t>
                  </w:r>
                </w:p>
                <w:p w14:paraId="51934F4E" w14:textId="5D09BBC5" w:rsidR="00F97BA4" w:rsidRPr="00DB4527" w:rsidRDefault="00F97BA4" w:rsidP="00D51A58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b/>
                      <w:bCs/>
                      <w:color w:val="0070C0"/>
                      <w:sz w:val="52"/>
                      <w:szCs w:val="46"/>
                      <w:lang w:val="vi-VN"/>
                    </w:rPr>
                  </w:pPr>
                </w:p>
                <w:p w14:paraId="675131B9" w14:textId="6A30149A" w:rsidR="00F97BA4" w:rsidRPr="00F97BA4" w:rsidRDefault="00F97BA4" w:rsidP="00D51A58">
                  <w:pPr>
                    <w:framePr w:hSpace="180" w:wrap="around" w:hAnchor="margin" w:xAlign="center" w:y="-617"/>
                    <w:jc w:val="center"/>
                    <w:rPr>
                      <w:rFonts w:cs="Segoe UI"/>
                      <w:color w:val="7030A0"/>
                      <w:sz w:val="48"/>
                      <w:szCs w:val="48"/>
                      <w:lang w:val="vi-VN"/>
                    </w:rPr>
                  </w:pPr>
                  <w:r w:rsidRPr="00015D03">
                    <w:rPr>
                      <w:rFonts w:cs="Segoe UI"/>
                      <w:color w:val="0070C0"/>
                      <w:sz w:val="48"/>
                      <w:szCs w:val="48"/>
                      <w:lang w:val="vi-VN"/>
                    </w:rPr>
                    <w:t>HỌC KỲ DOANH NGHIỆP</w:t>
                  </w:r>
                </w:p>
                <w:p w14:paraId="00388149" w14:textId="77777777" w:rsidR="00164457" w:rsidRDefault="00164457" w:rsidP="00D51A58">
                  <w:pPr>
                    <w:framePr w:hSpace="180" w:wrap="around" w:hAnchor="margin" w:xAlign="center" w:y="-617"/>
                    <w:rPr>
                      <w:rFonts w:ascii="Tahoma" w:hAnsi="Tahoma"/>
                      <w:b/>
                      <w:bCs/>
                      <w:color w:val="0070C0"/>
                    </w:rPr>
                  </w:pPr>
                </w:p>
                <w:p w14:paraId="697D40DB" w14:textId="1FEA7288" w:rsidR="000B3A39" w:rsidRPr="00C33185" w:rsidRDefault="000B3A39" w:rsidP="00D51A58">
                  <w:pPr>
                    <w:framePr w:hSpace="180" w:wrap="around" w:hAnchor="margin" w:xAlign="center" w:y="-617"/>
                    <w:rPr>
                      <w:rFonts w:ascii="Tahoma" w:hAnsi="Tahoma"/>
                      <w:b/>
                      <w:bCs/>
                      <w:color w:val="0070C0"/>
                    </w:rPr>
                  </w:pPr>
                </w:p>
              </w:tc>
            </w:tr>
            <w:tr w:rsidR="00164457" w14:paraId="0E8FCCD2" w14:textId="77777777" w:rsidTr="0006051D">
              <w:trPr>
                <w:trHeight w:val="963"/>
              </w:trPr>
              <w:tc>
                <w:tcPr>
                  <w:tcW w:w="9378" w:type="dxa"/>
                </w:tcPr>
                <w:p w14:paraId="4FE87FFD" w14:textId="365B769C" w:rsidR="00164457" w:rsidRPr="000F785B" w:rsidRDefault="003C4025" w:rsidP="00D51A58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Sinh viên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 xml:space="preserve">:…… 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{</w:t>
                  </w:r>
                  <w:r w:rsidR="00BA1FD9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họ tên sinh viên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}</w:t>
                  </w:r>
                </w:p>
                <w:p w14:paraId="2582FE34" w14:textId="7B9D1F5F" w:rsidR="00C33185" w:rsidRPr="000F785B" w:rsidRDefault="003C4025" w:rsidP="00D51A58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Chuyên ngành</w:t>
                  </w:r>
                  <w:r w:rsidR="00C33185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: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….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{</w:t>
                  </w:r>
                  <w:r w:rsidR="00BA1FD9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chuyên ngành học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}</w:t>
                  </w:r>
                </w:p>
                <w:p w14:paraId="2D5EDCF2" w14:textId="7C4D90B5" w:rsidR="00C33185" w:rsidRPr="000F785B" w:rsidRDefault="003C4025" w:rsidP="00D51A58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Doanh nghiệp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 xml:space="preserve"> </w:t>
                  </w: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thực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 xml:space="preserve"> </w:t>
                  </w: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tập</w:t>
                  </w:r>
                  <w:r w:rsidR="00C33185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: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….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{</w:t>
                  </w:r>
                  <w:r w:rsidR="00BA1FD9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tên công ty viết tắt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}</w:t>
                  </w:r>
                </w:p>
                <w:p w14:paraId="70392056" w14:textId="4C080CE1" w:rsidR="00BA1FD9" w:rsidRPr="000F785B" w:rsidRDefault="00BA1FD9" w:rsidP="00D51A58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Hướng dẫn của đơn vị thực tập: …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{</w:t>
                  </w: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họ &amp; tên người hướng dẫn tại DN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}</w:t>
                  </w:r>
                </w:p>
                <w:p w14:paraId="2B4EF167" w14:textId="5015DCFC" w:rsidR="00C33185" w:rsidRPr="00C33185" w:rsidRDefault="003C4025" w:rsidP="00D51A58">
                  <w:pPr>
                    <w:framePr w:hSpace="180" w:wrap="around" w:hAnchor="margin" w:xAlign="center" w:y="-617"/>
                    <w:spacing w:line="276" w:lineRule="auto"/>
                    <w:rPr>
                      <w:rFonts w:ascii="Tahoma" w:hAnsi="Tahoma"/>
                      <w:color w:val="0070C0"/>
                      <w:lang w:val="vi-VN"/>
                    </w:rPr>
                  </w:pP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Giảng viên h</w:t>
                  </w:r>
                  <w:r w:rsidRPr="000F785B">
                    <w:rPr>
                      <w:rFonts w:ascii="Tahoma" w:hAnsi="Tahoma" w:hint="cs"/>
                      <w:color w:val="0070C0"/>
                      <w:sz w:val="28"/>
                      <w:szCs w:val="28"/>
                      <w:lang w:val="vi-VN"/>
                    </w:rPr>
                    <w:t>ư</w:t>
                  </w:r>
                  <w:r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ớng dẫn</w:t>
                  </w:r>
                  <w:r w:rsidR="00C33185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:</w:t>
                  </w:r>
                  <w:r w:rsidR="00F97BA4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…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{</w:t>
                  </w:r>
                  <w:r w:rsidR="00BA1FD9" w:rsidRP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họ &amp; tên Giảng viên hướng dẫn</w:t>
                  </w:r>
                  <w:r w:rsidR="000F785B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}</w:t>
                  </w:r>
                </w:p>
              </w:tc>
            </w:tr>
            <w:tr w:rsidR="00164457" w14:paraId="23B87F01" w14:textId="77777777" w:rsidTr="0006051D">
              <w:trPr>
                <w:trHeight w:val="1619"/>
              </w:trPr>
              <w:tc>
                <w:tcPr>
                  <w:tcW w:w="9378" w:type="dxa"/>
                  <w:vAlign w:val="center"/>
                </w:tcPr>
                <w:p w14:paraId="3DB143F2" w14:textId="77777777" w:rsidR="00C33185" w:rsidRPr="00C33185" w:rsidRDefault="00C33185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  <w:p w14:paraId="54886278" w14:textId="77777777" w:rsidR="00C33185" w:rsidRPr="00C33185" w:rsidRDefault="00C33185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  <w:p w14:paraId="3A64D9E5" w14:textId="77777777" w:rsidR="00C33185" w:rsidRPr="00C33185" w:rsidRDefault="00C33185" w:rsidP="00D51A58">
                  <w:pPr>
                    <w:framePr w:hSpace="180" w:wrap="around" w:hAnchor="margin" w:xAlign="center" w:y="-617"/>
                    <w:rPr>
                      <w:rFonts w:ascii="Tahoma" w:hAnsi="Tahoma"/>
                      <w:color w:val="0070C0"/>
                    </w:rPr>
                  </w:pPr>
                </w:p>
                <w:p w14:paraId="30240283" w14:textId="01C58636" w:rsidR="00C33185" w:rsidRPr="00015D03" w:rsidRDefault="00CF2AD3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</w:pPr>
                  <w:r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 xml:space="preserve">Năm </w:t>
                  </w:r>
                  <w:r w:rsidR="00F97BA4" w:rsidRPr="00015D03">
                    <w:rPr>
                      <w:rFonts w:ascii="Tahoma" w:hAnsi="Tahoma"/>
                      <w:color w:val="0070C0"/>
                      <w:sz w:val="28"/>
                      <w:szCs w:val="28"/>
                      <w:lang w:val="vi-VN"/>
                    </w:rPr>
                    <w:t>2020</w:t>
                  </w:r>
                </w:p>
                <w:p w14:paraId="70811967" w14:textId="77777777" w:rsidR="00C33185" w:rsidRPr="00C33185" w:rsidRDefault="00C33185" w:rsidP="00D51A58">
                  <w:pPr>
                    <w:framePr w:hSpace="180" w:wrap="around" w:hAnchor="margin" w:xAlign="center" w:y="-617"/>
                    <w:jc w:val="center"/>
                    <w:rPr>
                      <w:rFonts w:ascii="Tahoma" w:hAnsi="Tahoma"/>
                      <w:color w:val="0070C0"/>
                    </w:rPr>
                  </w:pPr>
                </w:p>
              </w:tc>
            </w:tr>
          </w:tbl>
          <w:p w14:paraId="77ED0321" w14:textId="77777777" w:rsidR="00713EF0" w:rsidRDefault="00713EF0" w:rsidP="0006051D">
            <w:pPr>
              <w:spacing w:after="80"/>
            </w:pPr>
          </w:p>
        </w:tc>
      </w:tr>
    </w:tbl>
    <w:p w14:paraId="04E90F87" w14:textId="7A9F6011" w:rsidR="00612740" w:rsidRPr="00612740" w:rsidRDefault="000F785B" w:rsidP="00A77E23">
      <w:pPr>
        <w:pStyle w:val="BodyText"/>
        <w:spacing w:before="74"/>
        <w:ind w:left="2552" w:right="3006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HƯỚNG</w:t>
      </w:r>
      <w:r>
        <w:rPr>
          <w:sz w:val="32"/>
          <w:szCs w:val="32"/>
          <w:lang w:val="vi-VN"/>
        </w:rPr>
        <w:t xml:space="preserve"> DẪN </w:t>
      </w:r>
      <w:r w:rsidR="00A77E23">
        <w:rPr>
          <w:sz w:val="32"/>
          <w:szCs w:val="32"/>
          <w:lang w:val="vi-VN"/>
        </w:rPr>
        <w:t xml:space="preserve">SINH VIÊN </w:t>
      </w:r>
      <w:r>
        <w:rPr>
          <w:sz w:val="32"/>
          <w:szCs w:val="32"/>
          <w:lang w:val="vi-VN"/>
        </w:rPr>
        <w:t xml:space="preserve">LÊN KẾ </w:t>
      </w:r>
      <w:r w:rsidR="00612740" w:rsidRPr="00612740">
        <w:rPr>
          <w:sz w:val="32"/>
          <w:szCs w:val="32"/>
        </w:rPr>
        <w:t xml:space="preserve">HOẠCH THỰC TẬP </w:t>
      </w:r>
    </w:p>
    <w:p w14:paraId="7C056A6F" w14:textId="77777777" w:rsidR="00612740" w:rsidRPr="00612740" w:rsidRDefault="00612740" w:rsidP="00612740">
      <w:pPr>
        <w:pStyle w:val="BodyText"/>
        <w:spacing w:before="74"/>
        <w:ind w:left="2986" w:right="3006"/>
        <w:jc w:val="center"/>
        <w:rPr>
          <w:b w:val="0"/>
          <w:bCs w:val="0"/>
          <w:i/>
          <w:iCs/>
          <w:sz w:val="24"/>
          <w:szCs w:val="24"/>
          <w:lang w:val="en-US"/>
        </w:rPr>
      </w:pPr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(12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tuần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: 10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tuần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chính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thức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và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2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tuần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chuẩn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 xml:space="preserve"> </w:t>
      </w:r>
      <w:proofErr w:type="spellStart"/>
      <w:r w:rsidRPr="00612740">
        <w:rPr>
          <w:b w:val="0"/>
          <w:bCs w:val="0"/>
          <w:i/>
          <w:iCs/>
          <w:sz w:val="24"/>
          <w:szCs w:val="24"/>
          <w:lang w:val="en-US"/>
        </w:rPr>
        <w:t>bị</w:t>
      </w:r>
      <w:proofErr w:type="spellEnd"/>
      <w:r w:rsidRPr="00612740">
        <w:rPr>
          <w:b w:val="0"/>
          <w:bCs w:val="0"/>
          <w:i/>
          <w:iCs/>
          <w:sz w:val="24"/>
          <w:szCs w:val="24"/>
          <w:lang w:val="en-US"/>
        </w:rPr>
        <w:t>)</w:t>
      </w:r>
    </w:p>
    <w:p w14:paraId="76D10D98" w14:textId="77777777" w:rsidR="00612740" w:rsidRPr="00612740" w:rsidRDefault="00612740" w:rsidP="00612740">
      <w:pPr>
        <w:spacing w:before="3"/>
        <w:rPr>
          <w:rFonts w:cs="Times New Roman"/>
          <w:b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11472"/>
      </w:tblGrid>
      <w:tr w:rsidR="00612740" w:rsidRPr="00612740" w14:paraId="4876BD18" w14:textId="77777777" w:rsidTr="0035283B">
        <w:trPr>
          <w:trHeight w:val="277"/>
        </w:trPr>
        <w:tc>
          <w:tcPr>
            <w:tcW w:w="1585" w:type="dxa"/>
            <w:vAlign w:val="center"/>
          </w:tcPr>
          <w:p w14:paraId="4D03885D" w14:textId="77777777" w:rsidR="00612740" w:rsidRPr="00612740" w:rsidRDefault="00612740" w:rsidP="0035283B">
            <w:pPr>
              <w:pStyle w:val="TableParagraph"/>
              <w:ind w:left="171" w:right="165"/>
              <w:contextualSpacing/>
              <w:rPr>
                <w:b/>
                <w:sz w:val="24"/>
              </w:rPr>
            </w:pPr>
            <w:r w:rsidRPr="00612740">
              <w:rPr>
                <w:b/>
                <w:sz w:val="24"/>
              </w:rPr>
              <w:t>Thời gian</w:t>
            </w:r>
          </w:p>
        </w:tc>
        <w:tc>
          <w:tcPr>
            <w:tcW w:w="11472" w:type="dxa"/>
            <w:vAlign w:val="center"/>
          </w:tcPr>
          <w:p w14:paraId="1B933346" w14:textId="77777777" w:rsidR="00612740" w:rsidRPr="00612740" w:rsidRDefault="00612740" w:rsidP="0035283B">
            <w:pPr>
              <w:pStyle w:val="TableParagraph"/>
              <w:ind w:left="4181" w:right="4182"/>
              <w:contextualSpacing/>
              <w:rPr>
                <w:b/>
                <w:sz w:val="24"/>
              </w:rPr>
            </w:pPr>
            <w:r w:rsidRPr="00612740">
              <w:rPr>
                <w:b/>
                <w:sz w:val="24"/>
              </w:rPr>
              <w:t>Các công việc triển khai</w:t>
            </w:r>
          </w:p>
          <w:p w14:paraId="7922D5F3" w14:textId="77777777" w:rsidR="00612740" w:rsidRPr="00612740" w:rsidRDefault="00612740" w:rsidP="0035283B">
            <w:pPr>
              <w:pStyle w:val="TableParagraph"/>
              <w:ind w:left="4181" w:right="4182"/>
              <w:contextualSpacing/>
              <w:rPr>
                <w:b/>
                <w:sz w:val="24"/>
              </w:rPr>
            </w:pPr>
          </w:p>
        </w:tc>
      </w:tr>
      <w:tr w:rsidR="00612740" w:rsidRPr="00612740" w14:paraId="73503327" w14:textId="77777777" w:rsidTr="0035283B">
        <w:trPr>
          <w:trHeight w:val="552"/>
        </w:trPr>
        <w:tc>
          <w:tcPr>
            <w:tcW w:w="1585" w:type="dxa"/>
            <w:vAlign w:val="center"/>
          </w:tcPr>
          <w:p w14:paraId="0E411844" w14:textId="77777777" w:rsidR="00612740" w:rsidRPr="00612740" w:rsidRDefault="00612740" w:rsidP="0035283B">
            <w:pPr>
              <w:pStyle w:val="TableParagraph"/>
              <w:ind w:left="161" w:right="164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đầu tiên của đợt thực tập</w:t>
            </w:r>
          </w:p>
        </w:tc>
        <w:tc>
          <w:tcPr>
            <w:tcW w:w="11472" w:type="dxa"/>
            <w:vAlign w:val="center"/>
          </w:tcPr>
          <w:p w14:paraId="724C944F" w14:textId="77777777" w:rsidR="00612740" w:rsidRPr="00612740" w:rsidRDefault="00612740" w:rsidP="0061274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 xml:space="preserve">Sinh viên liên hệ đơn vị thực tập </w:t>
            </w:r>
          </w:p>
          <w:p w14:paraId="7EE28FF5" w14:textId="77777777" w:rsidR="00612740" w:rsidRPr="00612740" w:rsidRDefault="00612740" w:rsidP="0061274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Gặp giảng viên hướng dẫn (lên kế hoạch và nhật ký thực tập)</w:t>
            </w:r>
          </w:p>
          <w:p w14:paraId="54B9B48C" w14:textId="77777777" w:rsidR="00612740" w:rsidRPr="00612740" w:rsidRDefault="00612740" w:rsidP="00612740">
            <w:pPr>
              <w:pStyle w:val="TableParagraph"/>
              <w:numPr>
                <w:ilvl w:val="0"/>
                <w:numId w:val="11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…</w:t>
            </w:r>
          </w:p>
        </w:tc>
      </w:tr>
      <w:tr w:rsidR="00612740" w:rsidRPr="00612740" w14:paraId="175E8FB8" w14:textId="77777777" w:rsidTr="0035283B">
        <w:trPr>
          <w:trHeight w:val="1184"/>
        </w:trPr>
        <w:tc>
          <w:tcPr>
            <w:tcW w:w="1585" w:type="dxa"/>
            <w:vAlign w:val="center"/>
          </w:tcPr>
          <w:p w14:paraId="66C74644" w14:textId="77777777" w:rsidR="00612740" w:rsidRPr="00612740" w:rsidRDefault="00612740" w:rsidP="0035283B">
            <w:pPr>
              <w:pStyle w:val="TableParagraph"/>
              <w:ind w:left="9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2</w:t>
            </w:r>
          </w:p>
        </w:tc>
        <w:tc>
          <w:tcPr>
            <w:tcW w:w="11472" w:type="dxa"/>
            <w:vAlign w:val="center"/>
          </w:tcPr>
          <w:p w14:paraId="05DF9C83" w14:textId="77777777" w:rsidR="00612740" w:rsidRPr="00612740" w:rsidRDefault="00612740" w:rsidP="0061274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thu thập thông tin tổng quan</w:t>
            </w:r>
            <w:r w:rsidRPr="00612740">
              <w:rPr>
                <w:sz w:val="24"/>
                <w:lang w:val="en-US"/>
              </w:rPr>
              <w:t xml:space="preserve"> </w:t>
            </w:r>
            <w:r w:rsidRPr="00612740">
              <w:rPr>
                <w:sz w:val="24"/>
              </w:rPr>
              <w:t>về công ty và bộ phận mà</w:t>
            </w:r>
            <w:r w:rsidRPr="00612740">
              <w:rPr>
                <w:sz w:val="24"/>
                <w:lang w:val="en-US"/>
              </w:rPr>
              <w:t xml:space="preserve"> </w:t>
            </w:r>
            <w:r w:rsidRPr="00612740">
              <w:rPr>
                <w:sz w:val="24"/>
              </w:rPr>
              <w:t>sinh viên đang thực tập.</w:t>
            </w:r>
          </w:p>
          <w:p w14:paraId="6E840017" w14:textId="77777777" w:rsidR="00612740" w:rsidRPr="00612740" w:rsidRDefault="00612740" w:rsidP="0061274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 xml:space="preserve">Sinh viên báo </w:t>
            </w:r>
            <w:r w:rsidRPr="00612740">
              <w:rPr>
                <w:spacing w:val="-3"/>
                <w:sz w:val="24"/>
              </w:rPr>
              <w:t xml:space="preserve">cáo </w:t>
            </w:r>
            <w:r w:rsidRPr="00612740">
              <w:rPr>
                <w:spacing w:val="-4"/>
                <w:sz w:val="24"/>
              </w:rPr>
              <w:t xml:space="preserve">những </w:t>
            </w:r>
            <w:r w:rsidRPr="00612740">
              <w:rPr>
                <w:sz w:val="24"/>
              </w:rPr>
              <w:t xml:space="preserve">công việc mà sinh </w:t>
            </w:r>
            <w:r w:rsidRPr="00612740">
              <w:rPr>
                <w:spacing w:val="-3"/>
                <w:sz w:val="24"/>
              </w:rPr>
              <w:t xml:space="preserve">viên </w:t>
            </w:r>
            <w:r w:rsidRPr="00612740">
              <w:rPr>
                <w:sz w:val="24"/>
              </w:rPr>
              <w:t xml:space="preserve">thực hiện ở công ty </w:t>
            </w:r>
            <w:r w:rsidRPr="00612740">
              <w:rPr>
                <w:spacing w:val="-3"/>
                <w:sz w:val="24"/>
              </w:rPr>
              <w:t xml:space="preserve">và các thông </w:t>
            </w:r>
            <w:r w:rsidRPr="00612740">
              <w:rPr>
                <w:sz w:val="24"/>
              </w:rPr>
              <w:t xml:space="preserve">tin </w:t>
            </w:r>
            <w:r w:rsidRPr="00612740">
              <w:rPr>
                <w:spacing w:val="-3"/>
                <w:sz w:val="24"/>
              </w:rPr>
              <w:t xml:space="preserve">về </w:t>
            </w:r>
            <w:r w:rsidRPr="00612740">
              <w:rPr>
                <w:sz w:val="24"/>
              </w:rPr>
              <w:t xml:space="preserve">người phụ trách tại công ty/ người giám sát thực tập tại công </w:t>
            </w:r>
            <w:r w:rsidRPr="00612740">
              <w:rPr>
                <w:spacing w:val="2"/>
                <w:sz w:val="24"/>
              </w:rPr>
              <w:t xml:space="preserve">ty </w:t>
            </w:r>
            <w:r w:rsidRPr="00612740">
              <w:rPr>
                <w:sz w:val="24"/>
              </w:rPr>
              <w:t xml:space="preserve">cho </w:t>
            </w:r>
            <w:r w:rsidRPr="00612740">
              <w:rPr>
                <w:spacing w:val="-3"/>
                <w:sz w:val="24"/>
              </w:rPr>
              <w:t xml:space="preserve">giảng </w:t>
            </w:r>
            <w:r w:rsidRPr="00612740">
              <w:rPr>
                <w:sz w:val="24"/>
              </w:rPr>
              <w:t>viên hướng dẫn.</w:t>
            </w:r>
          </w:p>
          <w:p w14:paraId="59045C87" w14:textId="77777777" w:rsidR="00612740" w:rsidRPr="00612740" w:rsidRDefault="00612740" w:rsidP="00612740">
            <w:pPr>
              <w:pStyle w:val="TableParagraph"/>
              <w:numPr>
                <w:ilvl w:val="0"/>
                <w:numId w:val="12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…</w:t>
            </w:r>
          </w:p>
        </w:tc>
      </w:tr>
      <w:tr w:rsidR="00612740" w:rsidRPr="00612740" w14:paraId="7C3EBCC4" w14:textId="77777777" w:rsidTr="0035283B">
        <w:trPr>
          <w:trHeight w:val="1760"/>
        </w:trPr>
        <w:tc>
          <w:tcPr>
            <w:tcW w:w="1585" w:type="dxa"/>
            <w:vAlign w:val="center"/>
          </w:tcPr>
          <w:p w14:paraId="21BC562B" w14:textId="77777777" w:rsidR="00612740" w:rsidRPr="00612740" w:rsidRDefault="00612740" w:rsidP="0035283B">
            <w:pPr>
              <w:pStyle w:val="TableParagraph"/>
              <w:ind w:left="161" w:right="156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3</w:t>
            </w:r>
          </w:p>
        </w:tc>
        <w:tc>
          <w:tcPr>
            <w:tcW w:w="11472" w:type="dxa"/>
            <w:vAlign w:val="center"/>
          </w:tcPr>
          <w:p w14:paraId="51427EAB" w14:textId="77777777" w:rsidR="00612740" w:rsidRPr="00612740" w:rsidRDefault="00612740" w:rsidP="00612740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bắt đầu thu thập thông tin và liệt kê những nội dung thuộc ý tưởng của sinh viên nhằm xác định chủ đề nghiên cứu thuộc chương trình đào tạo.</w:t>
            </w:r>
          </w:p>
          <w:p w14:paraId="7F025829" w14:textId="77777777" w:rsidR="00612740" w:rsidRPr="00612740" w:rsidRDefault="00612740" w:rsidP="00612740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thảo luận với giảng viên hướng dẫn và người phụ trách tại công ty/ người giám sát thực tập tại công ty về việc lựa chọn một chủ đề.</w:t>
            </w:r>
          </w:p>
          <w:p w14:paraId="17FD0845" w14:textId="77777777" w:rsidR="00612740" w:rsidRPr="00612740" w:rsidRDefault="00612740" w:rsidP="00612740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xác định chủ đề liên quan đến thực tập – giải thích lý do lựa chọn chủ đề này.</w:t>
            </w:r>
          </w:p>
          <w:p w14:paraId="6132FDC8" w14:textId="77777777" w:rsidR="00612740" w:rsidRPr="00612740" w:rsidRDefault="00612740" w:rsidP="00612740">
            <w:pPr>
              <w:pStyle w:val="TableParagraph"/>
              <w:numPr>
                <w:ilvl w:val="0"/>
                <w:numId w:val="13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…</w:t>
            </w:r>
          </w:p>
        </w:tc>
      </w:tr>
      <w:tr w:rsidR="00612740" w:rsidRPr="00612740" w14:paraId="4350318C" w14:textId="77777777" w:rsidTr="0035283B">
        <w:trPr>
          <w:trHeight w:val="1233"/>
        </w:trPr>
        <w:tc>
          <w:tcPr>
            <w:tcW w:w="1585" w:type="dxa"/>
            <w:vAlign w:val="center"/>
          </w:tcPr>
          <w:p w14:paraId="0DDCA69D" w14:textId="77777777" w:rsidR="00612740" w:rsidRPr="00612740" w:rsidRDefault="00612740" w:rsidP="0035283B">
            <w:pPr>
              <w:pStyle w:val="TableParagraph"/>
              <w:ind w:left="9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4</w:t>
            </w:r>
          </w:p>
        </w:tc>
        <w:tc>
          <w:tcPr>
            <w:tcW w:w="11472" w:type="dxa"/>
            <w:vAlign w:val="center"/>
          </w:tcPr>
          <w:p w14:paraId="64F08ECE" w14:textId="77777777" w:rsidR="00612740" w:rsidRPr="00612740" w:rsidRDefault="00612740" w:rsidP="00612740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712" w:right="77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 xml:space="preserve">Sinh viên xây dựng </w:t>
            </w:r>
            <w:r w:rsidRPr="00612740">
              <w:rPr>
                <w:b/>
                <w:sz w:val="24"/>
              </w:rPr>
              <w:t>đề cương chi tiết</w:t>
            </w:r>
            <w:r w:rsidRPr="00612740">
              <w:rPr>
                <w:b/>
                <w:sz w:val="24"/>
                <w:lang w:val="en-US"/>
              </w:rPr>
              <w:t xml:space="preserve"> </w:t>
            </w:r>
            <w:proofErr w:type="spellStart"/>
            <w:r w:rsidRPr="00612740">
              <w:rPr>
                <w:b/>
                <w:sz w:val="24"/>
                <w:lang w:val="en-US"/>
              </w:rPr>
              <w:t>của</w:t>
            </w:r>
            <w:proofErr w:type="spellEnd"/>
            <w:r w:rsidRPr="00612740">
              <w:rPr>
                <w:b/>
                <w:sz w:val="24"/>
                <w:lang w:val="en-US"/>
              </w:rPr>
              <w:t xml:space="preserve"> BCTT</w:t>
            </w:r>
            <w:r w:rsidRPr="00612740">
              <w:rPr>
                <w:sz w:val="24"/>
              </w:rPr>
              <w:t xml:space="preserve"> </w:t>
            </w:r>
            <w:r w:rsidRPr="00612740">
              <w:rPr>
                <w:sz w:val="24"/>
                <w:lang w:val="en-US"/>
              </w:rPr>
              <w:t xml:space="preserve">(Internship Report)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nộp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cho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GVHD </w:t>
            </w:r>
            <w:r w:rsidRPr="00612740">
              <w:rPr>
                <w:sz w:val="24"/>
              </w:rPr>
              <w:t>dựa trên cơ sở của những lời góp ý của giảng viên hướng dẫn và người phụ trách tại công ty/ người giám sát thực tập tại công ty.</w:t>
            </w:r>
          </w:p>
          <w:p w14:paraId="7BA35065" w14:textId="77777777" w:rsidR="00612740" w:rsidRPr="00612740" w:rsidRDefault="00612740" w:rsidP="00612740">
            <w:pPr>
              <w:pStyle w:val="TableParagraph"/>
              <w:numPr>
                <w:ilvl w:val="0"/>
                <w:numId w:val="14"/>
              </w:numPr>
              <w:spacing w:line="276" w:lineRule="auto"/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lập kế hoạch thực hiện báo cáo thực tập và phương pháp nghiên cứu được sử dụng.</w:t>
            </w:r>
            <w:r w:rsidRPr="00612740">
              <w:rPr>
                <w:b/>
                <w:bCs/>
                <w:sz w:val="24"/>
                <w:szCs w:val="24"/>
              </w:rPr>
              <w:t xml:space="preserve"> </w:t>
            </w:r>
            <w:r w:rsidRPr="00612740">
              <w:rPr>
                <w:b/>
                <w:sz w:val="24"/>
              </w:rPr>
              <w:t xml:space="preserve">Sinh viên hoàn thành phần </w:t>
            </w:r>
            <w:r w:rsidRPr="00612740">
              <w:rPr>
                <w:b/>
                <w:bCs/>
                <w:sz w:val="24"/>
                <w:szCs w:val="24"/>
              </w:rPr>
              <w:t>Mở đầu (Introduction).</w:t>
            </w:r>
          </w:p>
        </w:tc>
      </w:tr>
      <w:tr w:rsidR="00612740" w:rsidRPr="00612740" w14:paraId="3028E851" w14:textId="77777777" w:rsidTr="0035283B">
        <w:trPr>
          <w:trHeight w:val="672"/>
        </w:trPr>
        <w:tc>
          <w:tcPr>
            <w:tcW w:w="1585" w:type="dxa"/>
            <w:vAlign w:val="center"/>
          </w:tcPr>
          <w:p w14:paraId="76898F43" w14:textId="77777777" w:rsidR="00612740" w:rsidRPr="00612740" w:rsidRDefault="00612740" w:rsidP="0035283B">
            <w:pPr>
              <w:pStyle w:val="TableParagraph"/>
              <w:ind w:left="9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5-6</w:t>
            </w:r>
          </w:p>
        </w:tc>
        <w:tc>
          <w:tcPr>
            <w:tcW w:w="11472" w:type="dxa"/>
            <w:vAlign w:val="center"/>
          </w:tcPr>
          <w:p w14:paraId="164A0184" w14:textId="77777777" w:rsidR="00612740" w:rsidRPr="00612740" w:rsidRDefault="00612740" w:rsidP="00612740">
            <w:pPr>
              <w:pStyle w:val="TableParagraph"/>
              <w:numPr>
                <w:ilvl w:val="0"/>
                <w:numId w:val="14"/>
              </w:numPr>
              <w:ind w:left="712" w:right="77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>Sinh viên thu thập thông tin tất cả hoạt động liên quan đến chủ đề nghiên cứu: giới thiệu công ty, phân tích hoạt động mà sinh viên chọn, tài liệu cần tham khảo...</w:t>
            </w:r>
          </w:p>
        </w:tc>
      </w:tr>
      <w:tr w:rsidR="00612740" w:rsidRPr="00612740" w14:paraId="72B39CBA" w14:textId="77777777" w:rsidTr="0035283B">
        <w:trPr>
          <w:trHeight w:val="977"/>
        </w:trPr>
        <w:tc>
          <w:tcPr>
            <w:tcW w:w="1585" w:type="dxa"/>
            <w:vAlign w:val="center"/>
          </w:tcPr>
          <w:p w14:paraId="2C652A38" w14:textId="77777777" w:rsidR="00612740" w:rsidRPr="00612740" w:rsidRDefault="00612740" w:rsidP="0035283B">
            <w:pPr>
              <w:pStyle w:val="TableParagraph"/>
              <w:ind w:left="169" w:right="165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7</w:t>
            </w:r>
          </w:p>
        </w:tc>
        <w:tc>
          <w:tcPr>
            <w:tcW w:w="11472" w:type="dxa"/>
            <w:vAlign w:val="center"/>
          </w:tcPr>
          <w:p w14:paraId="40116210" w14:textId="77777777" w:rsidR="00612740" w:rsidRPr="00612740" w:rsidRDefault="00612740" w:rsidP="00612740">
            <w:pPr>
              <w:pStyle w:val="TableParagraph"/>
              <w:numPr>
                <w:ilvl w:val="0"/>
                <w:numId w:val="15"/>
              </w:numPr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b/>
                <w:sz w:val="24"/>
              </w:rPr>
              <w:t>Sinh viên hoàn thành phần</w:t>
            </w:r>
            <w:r w:rsidRPr="00612740">
              <w:rPr>
                <w:b/>
                <w:bCs/>
                <w:sz w:val="24"/>
                <w:szCs w:val="24"/>
                <w:lang w:val="vi-VN"/>
              </w:rPr>
              <w:t xml:space="preserve"> Chương 1. </w:t>
            </w:r>
            <w:r w:rsidRPr="00612740">
              <w:rPr>
                <w:b/>
                <w:bCs/>
                <w:sz w:val="24"/>
                <w:szCs w:val="24"/>
              </w:rPr>
              <w:t xml:space="preserve">Giới thiệu doanh nghiệp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và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nộp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2740">
              <w:rPr>
                <w:b/>
                <w:bCs/>
                <w:sz w:val="24"/>
                <w:szCs w:val="24"/>
                <w:lang w:val="en-US"/>
              </w:rPr>
              <w:t>cho</w:t>
            </w:r>
            <w:proofErr w:type="spellEnd"/>
            <w:r w:rsidRPr="00612740">
              <w:rPr>
                <w:b/>
                <w:bCs/>
                <w:sz w:val="24"/>
                <w:szCs w:val="24"/>
                <w:lang w:val="en-US"/>
              </w:rPr>
              <w:t xml:space="preserve"> GVHD.</w:t>
            </w:r>
          </w:p>
          <w:p w14:paraId="75EBD0BB" w14:textId="77777777" w:rsidR="00612740" w:rsidRPr="00612740" w:rsidRDefault="00612740" w:rsidP="00612740">
            <w:pPr>
              <w:pStyle w:val="TableParagraph"/>
              <w:numPr>
                <w:ilvl w:val="0"/>
                <w:numId w:val="15"/>
              </w:numPr>
              <w:ind w:left="712" w:hanging="283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 xml:space="preserve">Sinh viên chỉnh sửa phần </w:t>
            </w:r>
            <w:r w:rsidRPr="00612740">
              <w:rPr>
                <w:b/>
                <w:bCs/>
                <w:sz w:val="24"/>
                <w:szCs w:val="24"/>
              </w:rPr>
              <w:t>Mở đầu (Introduction):</w:t>
            </w:r>
            <w:r w:rsidRPr="00612740">
              <w:rPr>
                <w:b/>
                <w:bCs/>
                <w:sz w:val="24"/>
                <w:szCs w:val="24"/>
                <w:lang w:val="vi-VN"/>
              </w:rPr>
              <w:t xml:space="preserve">  Trình </w:t>
            </w:r>
            <w:r w:rsidRPr="00612740">
              <w:rPr>
                <w:b/>
                <w:bCs/>
                <w:sz w:val="24"/>
                <w:szCs w:val="24"/>
              </w:rPr>
              <w:t xml:space="preserve">bày về </w:t>
            </w:r>
            <w:r w:rsidRPr="00612740">
              <w:rPr>
                <w:b/>
                <w:bCs/>
                <w:sz w:val="24"/>
                <w:szCs w:val="24"/>
                <w:lang w:val="vi-VN"/>
              </w:rPr>
              <w:t>bối cảnh thực tập</w:t>
            </w:r>
            <w:r w:rsidRPr="00612740">
              <w:rPr>
                <w:sz w:val="24"/>
              </w:rPr>
              <w:t xml:space="preserve"> theo yêu cầu của giảng viên hướng dẫn.</w:t>
            </w:r>
          </w:p>
        </w:tc>
      </w:tr>
      <w:tr w:rsidR="00612740" w:rsidRPr="00612740" w14:paraId="5D1998B5" w14:textId="77777777" w:rsidTr="0035283B">
        <w:trPr>
          <w:trHeight w:val="1080"/>
        </w:trPr>
        <w:tc>
          <w:tcPr>
            <w:tcW w:w="1585" w:type="dxa"/>
            <w:vAlign w:val="center"/>
          </w:tcPr>
          <w:p w14:paraId="6F908314" w14:textId="77777777" w:rsidR="00612740" w:rsidRPr="00612740" w:rsidRDefault="00612740" w:rsidP="0035283B">
            <w:pPr>
              <w:pStyle w:val="TableParagraph"/>
              <w:ind w:left="169" w:right="165"/>
              <w:contextualSpacing/>
              <w:rPr>
                <w:sz w:val="24"/>
              </w:rPr>
            </w:pPr>
            <w:r w:rsidRPr="00612740">
              <w:rPr>
                <w:sz w:val="24"/>
              </w:rPr>
              <w:lastRenderedPageBreak/>
              <w:t>Tuần 9-10</w:t>
            </w:r>
          </w:p>
        </w:tc>
        <w:tc>
          <w:tcPr>
            <w:tcW w:w="11472" w:type="dxa"/>
            <w:vAlign w:val="center"/>
          </w:tcPr>
          <w:p w14:paraId="16018BAE" w14:textId="77777777" w:rsidR="00612740" w:rsidRPr="00612740" w:rsidRDefault="00612740" w:rsidP="006127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712" w:hanging="28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12740">
              <w:rPr>
                <w:rFonts w:ascii="Times New Roman" w:hAnsi="Times New Roman" w:cs="Times New Roman"/>
                <w:b/>
                <w:sz w:val="24"/>
              </w:rPr>
              <w:t>Sinh</w:t>
            </w:r>
            <w:proofErr w:type="spellEnd"/>
            <w:r w:rsidRPr="006127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sz w:val="24"/>
              </w:rPr>
              <w:t>viên</w:t>
            </w:r>
            <w:proofErr w:type="spellEnd"/>
            <w:r w:rsidRPr="006127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sz w:val="24"/>
              </w:rPr>
              <w:t>hoàn</w:t>
            </w:r>
            <w:proofErr w:type="spellEnd"/>
            <w:r w:rsidRPr="006127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sz w:val="24"/>
              </w:rPr>
              <w:t>thành</w:t>
            </w:r>
            <w:proofErr w:type="spellEnd"/>
            <w:r w:rsidRPr="0061274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sz w:val="24"/>
              </w:rPr>
              <w:t>phần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Chương 2.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Phân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tích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vấn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GVHD.</w:t>
            </w:r>
          </w:p>
          <w:p w14:paraId="54585DF6" w14:textId="77777777" w:rsidR="00612740" w:rsidRPr="00612740" w:rsidRDefault="00612740" w:rsidP="00612740">
            <w:pPr>
              <w:pStyle w:val="TableParagraph"/>
              <w:numPr>
                <w:ilvl w:val="0"/>
                <w:numId w:val="16"/>
              </w:numPr>
              <w:ind w:left="712" w:hanging="283"/>
              <w:contextualSpacing/>
              <w:jc w:val="left"/>
              <w:rPr>
                <w:b/>
                <w:bCs/>
                <w:sz w:val="24"/>
                <w:szCs w:val="24"/>
                <w:lang w:val="vi-VN"/>
              </w:rPr>
            </w:pPr>
            <w:r w:rsidRPr="00612740">
              <w:rPr>
                <w:sz w:val="24"/>
              </w:rPr>
              <w:t xml:space="preserve">Sinh viên chỉnh sửa phần </w:t>
            </w:r>
            <w:r w:rsidRPr="00612740">
              <w:rPr>
                <w:b/>
                <w:bCs/>
                <w:sz w:val="24"/>
                <w:szCs w:val="24"/>
                <w:lang w:val="vi-VN"/>
              </w:rPr>
              <w:t xml:space="preserve">Chương 2. </w:t>
            </w:r>
            <w:r w:rsidRPr="00612740">
              <w:rPr>
                <w:b/>
                <w:bCs/>
                <w:sz w:val="24"/>
                <w:szCs w:val="24"/>
              </w:rPr>
              <w:t xml:space="preserve">Phân tích vấn đề </w:t>
            </w:r>
            <w:r w:rsidRPr="00612740">
              <w:rPr>
                <w:b/>
                <w:bCs/>
                <w:sz w:val="24"/>
                <w:szCs w:val="24"/>
                <w:lang w:val="vi-VN"/>
              </w:rPr>
              <w:t xml:space="preserve"> </w:t>
            </w:r>
            <w:r w:rsidRPr="00612740">
              <w:rPr>
                <w:sz w:val="24"/>
              </w:rPr>
              <w:t>theo yêu cầu của giảng viên hướng dẫn.</w:t>
            </w:r>
          </w:p>
        </w:tc>
      </w:tr>
      <w:tr w:rsidR="00612740" w:rsidRPr="00612740" w14:paraId="71FF96F0" w14:textId="77777777" w:rsidTr="0035283B">
        <w:trPr>
          <w:trHeight w:val="393"/>
        </w:trPr>
        <w:tc>
          <w:tcPr>
            <w:tcW w:w="1585" w:type="dxa"/>
            <w:vMerge w:val="restart"/>
            <w:vAlign w:val="center"/>
          </w:tcPr>
          <w:p w14:paraId="3A0438A3" w14:textId="77777777" w:rsidR="00612740" w:rsidRPr="00612740" w:rsidRDefault="00612740" w:rsidP="0035283B">
            <w:pPr>
              <w:pStyle w:val="TableParagraph"/>
              <w:ind w:left="169" w:right="165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11</w:t>
            </w:r>
          </w:p>
        </w:tc>
        <w:tc>
          <w:tcPr>
            <w:tcW w:w="11472" w:type="dxa"/>
            <w:vAlign w:val="center"/>
          </w:tcPr>
          <w:p w14:paraId="4EFD99BC" w14:textId="77777777" w:rsidR="00612740" w:rsidRPr="00612740" w:rsidRDefault="00612740" w:rsidP="006127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viên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hoàn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thành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phần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Chương 3.</w:t>
            </w:r>
            <w:r w:rsidRPr="006127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Recommendations)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và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trình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cho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giảng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viên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hướng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dẫn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12740" w:rsidRPr="00612740" w14:paraId="0A8BCFC0" w14:textId="77777777" w:rsidTr="0035283B">
        <w:trPr>
          <w:trHeight w:val="398"/>
        </w:trPr>
        <w:tc>
          <w:tcPr>
            <w:tcW w:w="1585" w:type="dxa"/>
            <w:vMerge/>
            <w:vAlign w:val="center"/>
          </w:tcPr>
          <w:p w14:paraId="754E66A0" w14:textId="77777777" w:rsidR="00612740" w:rsidRPr="00612740" w:rsidRDefault="00612740" w:rsidP="0035283B">
            <w:pPr>
              <w:pStyle w:val="TableParagraph"/>
              <w:ind w:left="169" w:right="165"/>
              <w:contextualSpacing/>
              <w:rPr>
                <w:sz w:val="24"/>
              </w:rPr>
            </w:pPr>
          </w:p>
        </w:tc>
        <w:tc>
          <w:tcPr>
            <w:tcW w:w="11472" w:type="dxa"/>
            <w:vAlign w:val="center"/>
          </w:tcPr>
          <w:p w14:paraId="5BC408A0" w14:textId="77777777" w:rsidR="00612740" w:rsidRPr="00612740" w:rsidRDefault="00612740" w:rsidP="00612740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Sinh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viên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chỉnh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sửa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phần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/>
              </w:rPr>
              <w:t>Chương 3.</w:t>
            </w:r>
            <w:r w:rsidRPr="00612740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Đề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(</w:t>
            </w:r>
            <w:proofErr w:type="gramEnd"/>
            <w:r w:rsidRPr="006127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Recommendations)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theo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yêu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cầu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của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giảng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viên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hướng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612740">
              <w:rPr>
                <w:rFonts w:ascii="Times New Roman" w:hAnsi="Times New Roman" w:cs="Times New Roman"/>
                <w:sz w:val="24"/>
              </w:rPr>
              <w:t>dẫn</w:t>
            </w:r>
            <w:proofErr w:type="spellEnd"/>
            <w:r w:rsidRPr="0061274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612740" w:rsidRPr="00612740" w14:paraId="1D0894F5" w14:textId="77777777" w:rsidTr="0035283B">
        <w:trPr>
          <w:trHeight w:val="671"/>
        </w:trPr>
        <w:tc>
          <w:tcPr>
            <w:tcW w:w="1585" w:type="dxa"/>
            <w:vAlign w:val="center"/>
          </w:tcPr>
          <w:p w14:paraId="30ADA243" w14:textId="77777777" w:rsidR="00612740" w:rsidRPr="00612740" w:rsidRDefault="00612740" w:rsidP="0035283B">
            <w:pPr>
              <w:pStyle w:val="TableParagraph"/>
              <w:ind w:left="169" w:right="165"/>
              <w:contextualSpacing/>
              <w:rPr>
                <w:sz w:val="24"/>
              </w:rPr>
            </w:pPr>
            <w:r w:rsidRPr="00612740">
              <w:rPr>
                <w:sz w:val="24"/>
              </w:rPr>
              <w:t>Tuần 12</w:t>
            </w:r>
          </w:p>
        </w:tc>
        <w:tc>
          <w:tcPr>
            <w:tcW w:w="11472" w:type="dxa"/>
            <w:vAlign w:val="center"/>
          </w:tcPr>
          <w:p w14:paraId="1036AFF2" w14:textId="77777777" w:rsidR="00612740" w:rsidRPr="00612740" w:rsidRDefault="00612740" w:rsidP="00612740">
            <w:pPr>
              <w:pStyle w:val="TableParagraph"/>
              <w:numPr>
                <w:ilvl w:val="0"/>
                <w:numId w:val="16"/>
              </w:numPr>
              <w:ind w:right="77"/>
              <w:contextualSpacing/>
              <w:jc w:val="left"/>
              <w:rPr>
                <w:sz w:val="24"/>
              </w:rPr>
            </w:pPr>
            <w:r w:rsidRPr="00612740">
              <w:rPr>
                <w:sz w:val="24"/>
              </w:rPr>
              <w:t xml:space="preserve">Sinh viên hoàn thiện bài viết </w:t>
            </w:r>
            <w:r w:rsidRPr="00612740">
              <w:rPr>
                <w:sz w:val="24"/>
                <w:lang w:val="en-US"/>
              </w:rPr>
              <w:t xml:space="preserve">BCTT </w:t>
            </w:r>
            <w:r w:rsidRPr="00612740">
              <w:rPr>
                <w:sz w:val="24"/>
              </w:rPr>
              <w:t>theo yêu cầu giảng viên hướng dẫn, đóng tập, xin xác nhận của công ty thực tập và nộp bài cho giảng viên hướng dẫn.</w:t>
            </w:r>
          </w:p>
        </w:tc>
      </w:tr>
    </w:tbl>
    <w:p w14:paraId="6D473DC3" w14:textId="77777777" w:rsidR="00612740" w:rsidRPr="00612740" w:rsidRDefault="00612740" w:rsidP="00612740">
      <w:pPr>
        <w:rPr>
          <w:rFonts w:cs="Times New Roman"/>
        </w:rPr>
      </w:pPr>
    </w:p>
    <w:p w14:paraId="1A3CBA28" w14:textId="5DABE555" w:rsidR="00C33185" w:rsidRPr="00612740" w:rsidRDefault="00CF2AD3" w:rsidP="0006051D">
      <w:pPr>
        <w:ind w:right="567"/>
        <w:rPr>
          <w:rFonts w:cs="Times New Roman"/>
          <w:szCs w:val="26"/>
          <w:lang w:val="vi-VN"/>
        </w:rPr>
      </w:pPr>
      <w:r>
        <w:rPr>
          <w:rFonts w:cs="Times New Roman"/>
          <w:szCs w:val="26"/>
          <w:lang w:val="vi-VN"/>
        </w:rPr>
        <w:t xml:space="preserve">Ghi chú: </w:t>
      </w:r>
      <w:r w:rsidRPr="00CF2AD3">
        <w:rPr>
          <w:rFonts w:cs="Times New Roman"/>
          <w:i/>
          <w:iCs/>
          <w:szCs w:val="26"/>
          <w:lang w:val="vi-VN"/>
        </w:rPr>
        <w:t>Mẫu này dùng làm kế hoạch để thống nhất công việc với Giảng viên hướng dẫn và sinh viên trong quá trình thực tập</w:t>
      </w:r>
    </w:p>
    <w:sectPr w:rsidR="00C33185" w:rsidRPr="00612740" w:rsidSect="0006051D">
      <w:headerReference w:type="default" r:id="rId8"/>
      <w:footerReference w:type="default" r:id="rId9"/>
      <w:pgSz w:w="16840" w:h="11900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6AAA0" w14:textId="77777777" w:rsidR="007856D9" w:rsidRDefault="007856D9" w:rsidP="00C33185">
      <w:pPr>
        <w:spacing w:before="0" w:after="0"/>
      </w:pPr>
      <w:r>
        <w:separator/>
      </w:r>
    </w:p>
  </w:endnote>
  <w:endnote w:type="continuationSeparator" w:id="0">
    <w:p w14:paraId="12134A6F" w14:textId="77777777" w:rsidR="007856D9" w:rsidRDefault="007856D9" w:rsidP="00C3318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70C5C" w14:textId="77777777" w:rsidR="00023CAD" w:rsidRDefault="00023CAD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9FA76" w14:textId="77777777" w:rsidR="007856D9" w:rsidRDefault="007856D9" w:rsidP="00C33185">
      <w:pPr>
        <w:spacing w:before="0" w:after="0"/>
      </w:pPr>
      <w:r>
        <w:separator/>
      </w:r>
    </w:p>
  </w:footnote>
  <w:footnote w:type="continuationSeparator" w:id="0">
    <w:p w14:paraId="115809E9" w14:textId="77777777" w:rsidR="007856D9" w:rsidRDefault="007856D9" w:rsidP="00C3318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FF3D98" w14:textId="77777777" w:rsidR="00023CAD" w:rsidRDefault="00023CAD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3F9"/>
    <w:multiLevelType w:val="multilevel"/>
    <w:tmpl w:val="7AAA62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F700C6"/>
    <w:multiLevelType w:val="multilevel"/>
    <w:tmpl w:val="AE209E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2" w15:restartNumberingAfterBreak="0">
    <w:nsid w:val="0DB1739E"/>
    <w:multiLevelType w:val="multilevel"/>
    <w:tmpl w:val="C5AC0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00" w:hanging="1800"/>
      </w:pPr>
      <w:rPr>
        <w:rFonts w:hint="default"/>
      </w:rPr>
    </w:lvl>
  </w:abstractNum>
  <w:abstractNum w:abstractNumId="3" w15:restartNumberingAfterBreak="0">
    <w:nsid w:val="14012EA0"/>
    <w:multiLevelType w:val="hybridMultilevel"/>
    <w:tmpl w:val="BDCCE25A"/>
    <w:lvl w:ilvl="0" w:tplc="4D02DC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F">
      <w:start w:val="1"/>
      <w:numFmt w:val="decimal"/>
      <w:lvlText w:val="%2."/>
      <w:lvlJc w:val="left"/>
      <w:pPr>
        <w:ind w:left="2520" w:hanging="360"/>
      </w:pPr>
      <w:rPr>
        <w:rFonts w:hint="default"/>
      </w:rPr>
    </w:lvl>
    <w:lvl w:ilvl="2" w:tplc="D1C87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402BE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2B05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AE61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94A8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15E1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3C3B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4" w15:restartNumberingAfterBreak="0">
    <w:nsid w:val="247301F8"/>
    <w:multiLevelType w:val="hybridMultilevel"/>
    <w:tmpl w:val="715663F6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B0DF4"/>
    <w:multiLevelType w:val="hybridMultilevel"/>
    <w:tmpl w:val="071C3486"/>
    <w:lvl w:ilvl="0" w:tplc="04C6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F31265"/>
    <w:multiLevelType w:val="hybridMultilevel"/>
    <w:tmpl w:val="79BCC388"/>
    <w:lvl w:ilvl="0" w:tplc="BA5CF54E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A02B0F"/>
    <w:multiLevelType w:val="hybridMultilevel"/>
    <w:tmpl w:val="F1865304"/>
    <w:lvl w:ilvl="0" w:tplc="28FCB400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 w15:restartNumberingAfterBreak="0">
    <w:nsid w:val="3A4067DB"/>
    <w:multiLevelType w:val="hybridMultilevel"/>
    <w:tmpl w:val="FD461716"/>
    <w:lvl w:ilvl="0" w:tplc="8E5E5854">
      <w:numFmt w:val="bullet"/>
      <w:lvlText w:val="-"/>
      <w:lvlJc w:val="left"/>
      <w:pPr>
        <w:ind w:left="72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103DC"/>
    <w:multiLevelType w:val="hybridMultilevel"/>
    <w:tmpl w:val="79040814"/>
    <w:lvl w:ilvl="0" w:tplc="4D02DC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A2E237A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D1C878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9402BE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C2B0566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8AE61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894A84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515E1A9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9F3C3B56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0" w15:restartNumberingAfterBreak="0">
    <w:nsid w:val="4DFD2F45"/>
    <w:multiLevelType w:val="hybridMultilevel"/>
    <w:tmpl w:val="553C4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020E1A"/>
    <w:multiLevelType w:val="hybridMultilevel"/>
    <w:tmpl w:val="33FC9AF0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8557A4"/>
    <w:multiLevelType w:val="hybridMultilevel"/>
    <w:tmpl w:val="E7D44C3E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B172E"/>
    <w:multiLevelType w:val="hybridMultilevel"/>
    <w:tmpl w:val="F2009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E547B"/>
    <w:multiLevelType w:val="multilevel"/>
    <w:tmpl w:val="0CF2DC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20" w:hanging="1800"/>
      </w:pPr>
      <w:rPr>
        <w:rFonts w:hint="default"/>
      </w:rPr>
    </w:lvl>
  </w:abstractNum>
  <w:abstractNum w:abstractNumId="15" w15:restartNumberingAfterBreak="0">
    <w:nsid w:val="64AC725B"/>
    <w:multiLevelType w:val="hybridMultilevel"/>
    <w:tmpl w:val="A030C632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B52BE"/>
    <w:multiLevelType w:val="hybridMultilevel"/>
    <w:tmpl w:val="77265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62CD3"/>
    <w:multiLevelType w:val="hybridMultilevel"/>
    <w:tmpl w:val="CBC254A2"/>
    <w:lvl w:ilvl="0" w:tplc="42E49570">
      <w:start w:val="1"/>
      <w:numFmt w:val="decimal"/>
      <w:lvlText w:val="%1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7C87E81"/>
    <w:multiLevelType w:val="hybridMultilevel"/>
    <w:tmpl w:val="04023CB8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026B49"/>
    <w:multiLevelType w:val="hybridMultilevel"/>
    <w:tmpl w:val="4BC41174"/>
    <w:lvl w:ilvl="0" w:tplc="8C46BC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E235A"/>
    <w:multiLevelType w:val="hybridMultilevel"/>
    <w:tmpl w:val="BE5A2FF0"/>
    <w:lvl w:ilvl="0" w:tplc="8E5E5854">
      <w:numFmt w:val="bullet"/>
      <w:lvlText w:val="-"/>
      <w:lvlJc w:val="left"/>
      <w:pPr>
        <w:ind w:left="360" w:hanging="360"/>
      </w:pPr>
      <w:rPr>
        <w:rFonts w:ascii="Carlito" w:eastAsia="Carlito" w:hAnsi="Carlito" w:cs="Carlito" w:hint="default"/>
        <w:w w:val="100"/>
        <w:sz w:val="20"/>
        <w:szCs w:val="20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FA408D2"/>
    <w:multiLevelType w:val="multilevel"/>
    <w:tmpl w:val="007A95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8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1"/>
  </w:num>
  <w:num w:numId="5">
    <w:abstractNumId w:val="0"/>
  </w:num>
  <w:num w:numId="6">
    <w:abstractNumId w:val="21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20"/>
  </w:num>
  <w:num w:numId="12">
    <w:abstractNumId w:val="12"/>
  </w:num>
  <w:num w:numId="13">
    <w:abstractNumId w:val="18"/>
  </w:num>
  <w:num w:numId="14">
    <w:abstractNumId w:val="15"/>
  </w:num>
  <w:num w:numId="15">
    <w:abstractNumId w:val="4"/>
  </w:num>
  <w:num w:numId="16">
    <w:abstractNumId w:val="8"/>
  </w:num>
  <w:num w:numId="17">
    <w:abstractNumId w:val="7"/>
  </w:num>
  <w:num w:numId="18">
    <w:abstractNumId w:val="16"/>
  </w:num>
  <w:num w:numId="19">
    <w:abstractNumId w:val="13"/>
  </w:num>
  <w:num w:numId="20">
    <w:abstractNumId w:val="5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57"/>
    <w:rsid w:val="00015D03"/>
    <w:rsid w:val="00023CAD"/>
    <w:rsid w:val="000338BC"/>
    <w:rsid w:val="0006051D"/>
    <w:rsid w:val="000B3A39"/>
    <w:rsid w:val="000F785B"/>
    <w:rsid w:val="001477CE"/>
    <w:rsid w:val="00164457"/>
    <w:rsid w:val="00191BAE"/>
    <w:rsid w:val="001A3D49"/>
    <w:rsid w:val="003A535A"/>
    <w:rsid w:val="003C4025"/>
    <w:rsid w:val="00425934"/>
    <w:rsid w:val="005F7C8C"/>
    <w:rsid w:val="00612740"/>
    <w:rsid w:val="00634820"/>
    <w:rsid w:val="006A3335"/>
    <w:rsid w:val="00713EF0"/>
    <w:rsid w:val="007856D9"/>
    <w:rsid w:val="00852B42"/>
    <w:rsid w:val="008769AE"/>
    <w:rsid w:val="00A77E23"/>
    <w:rsid w:val="00AC03A3"/>
    <w:rsid w:val="00BA1FD9"/>
    <w:rsid w:val="00C33185"/>
    <w:rsid w:val="00CD3B1B"/>
    <w:rsid w:val="00CF1E3C"/>
    <w:rsid w:val="00CF2AD3"/>
    <w:rsid w:val="00D51A58"/>
    <w:rsid w:val="00DB4527"/>
    <w:rsid w:val="00E74F1E"/>
    <w:rsid w:val="00F9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DB373"/>
  <w15:chartTrackingRefBased/>
  <w15:docId w15:val="{C181393C-8B6F-1248-8A13-F639CAA1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8ACB3" w:themeColor="accent1"/>
        <w:sz w:val="24"/>
        <w:szCs w:val="24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185"/>
    <w:rPr>
      <w:rFonts w:ascii="Times New Roman" w:hAnsi="Times New Roman"/>
      <w:color w:val="000000" w:themeColor="text1"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10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95959" w:themeColor="text1" w:themeTint="A6"/>
      <w:sz w:val="4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95959" w:themeColor="text1" w:themeTint="A6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95959" w:themeColor="text1" w:themeTint="A6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0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595959" w:themeColor="text1" w:themeTint="A6"/>
      <w:sz w:val="4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sz w:val="40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Cs/>
      <w:color w:val="595959" w:themeColor="text1" w:themeTint="A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595959" w:themeColor="text1" w:themeTint="A6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sz w:val="20"/>
      <w:szCs w:val="2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3318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3185"/>
    <w:rPr>
      <w:b/>
    </w:rPr>
  </w:style>
  <w:style w:type="paragraph" w:styleId="Footer">
    <w:name w:val="footer"/>
    <w:basedOn w:val="Normal"/>
    <w:link w:val="FooterChar"/>
    <w:uiPriority w:val="99"/>
    <w:unhideWhenUsed/>
    <w:rsid w:val="00C3318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3185"/>
    <w:rPr>
      <w:b/>
    </w:rPr>
  </w:style>
  <w:style w:type="paragraph" w:styleId="ListParagraph">
    <w:name w:val="List Paragraph"/>
    <w:basedOn w:val="Normal"/>
    <w:uiPriority w:val="1"/>
    <w:qFormat/>
    <w:rsid w:val="00CF1E3C"/>
    <w:pPr>
      <w:spacing w:before="0"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F1E3C"/>
    <w:rPr>
      <w:color w:val="58ACB3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F1E3C"/>
    <w:pPr>
      <w:widowControl w:val="0"/>
      <w:autoSpaceDE w:val="0"/>
      <w:autoSpaceDN w:val="0"/>
      <w:spacing w:before="3" w:after="0"/>
    </w:pPr>
    <w:rPr>
      <w:rFonts w:eastAsia="Times New Roman" w:cs="Times New Roman"/>
      <w:b/>
      <w:bCs/>
      <w:color w:val="auto"/>
      <w:sz w:val="28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CF1E3C"/>
    <w:rPr>
      <w:rFonts w:ascii="Times New Roman" w:eastAsia="Times New Roman" w:hAnsi="Times New Roman" w:cs="Times New Roman"/>
      <w:b/>
      <w:bCs/>
      <w:color w:val="auto"/>
      <w:sz w:val="28"/>
      <w:szCs w:val="28"/>
      <w:lang w:val="vi" w:eastAsia="vi"/>
    </w:rPr>
  </w:style>
  <w:style w:type="paragraph" w:customStyle="1" w:styleId="TableParagraph">
    <w:name w:val="Table Paragraph"/>
    <w:basedOn w:val="Normal"/>
    <w:uiPriority w:val="1"/>
    <w:qFormat/>
    <w:rsid w:val="00CF1E3C"/>
    <w:pPr>
      <w:widowControl w:val="0"/>
      <w:autoSpaceDE w:val="0"/>
      <w:autoSpaceDN w:val="0"/>
      <w:spacing w:before="0" w:after="0"/>
      <w:ind w:left="138"/>
      <w:jc w:val="center"/>
    </w:pPr>
    <w:rPr>
      <w:rFonts w:eastAsia="Times New Roman" w:cs="Times New Roman"/>
      <w:color w:val="auto"/>
      <w:sz w:val="22"/>
      <w:szCs w:val="22"/>
      <w:lang w:val="vi" w:eastAsia="vi"/>
    </w:rPr>
  </w:style>
  <w:style w:type="paragraph" w:styleId="TOCHeading">
    <w:name w:val="TOC Heading"/>
    <w:basedOn w:val="Heading1"/>
    <w:next w:val="Normal"/>
    <w:uiPriority w:val="39"/>
    <w:unhideWhenUsed/>
    <w:qFormat/>
    <w:rsid w:val="000338BC"/>
    <w:pPr>
      <w:spacing w:before="480" w:after="0" w:line="276" w:lineRule="auto"/>
      <w:outlineLvl w:val="9"/>
    </w:pPr>
    <w:rPr>
      <w:b/>
      <w:bCs/>
      <w:color w:val="3E8389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338BC"/>
    <w:pPr>
      <w:spacing w:before="120" w:after="0"/>
    </w:pPr>
    <w:rPr>
      <w:rFonts w:asciiTheme="minorHAnsi" w:hAnsiTheme="minorHAnsi"/>
      <w:b/>
      <w:bCs/>
      <w:i/>
      <w:iCs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0338BC"/>
    <w:pPr>
      <w:spacing w:before="0" w:after="0"/>
      <w:ind w:left="520"/>
    </w:pPr>
    <w:rPr>
      <w:rFonts w:asciiTheme="minorHAnsi" w:hAnsi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0338BC"/>
    <w:pPr>
      <w:spacing w:before="120" w:after="0"/>
      <w:ind w:left="260"/>
    </w:pPr>
    <w:rPr>
      <w:rFonts w:asciiTheme="minorHAnsi" w:hAnsiTheme="minorHAnsi"/>
      <w:b/>
      <w:b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338BC"/>
    <w:pPr>
      <w:spacing w:before="0" w:after="0"/>
      <w:ind w:left="7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0338BC"/>
    <w:pPr>
      <w:spacing w:before="0" w:after="0"/>
      <w:ind w:left="10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0338BC"/>
    <w:pPr>
      <w:spacing w:before="0" w:after="0"/>
      <w:ind w:left="13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0338BC"/>
    <w:pPr>
      <w:spacing w:before="0" w:after="0"/>
      <w:ind w:left="15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0338BC"/>
    <w:pPr>
      <w:spacing w:before="0" w:after="0"/>
      <w:ind w:left="18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0338BC"/>
    <w:pPr>
      <w:spacing w:before="0" w:after="0"/>
      <w:ind w:left="2080"/>
    </w:pPr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A5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A58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For Sale Flyer Theme">
  <a:themeElements>
    <a:clrScheme name="Flyer">
      <a:dk1>
        <a:sysClr val="windowText" lastClr="000000"/>
      </a:dk1>
      <a:lt1>
        <a:sysClr val="window" lastClr="FFFFFF"/>
      </a:lt1>
      <a:dk2>
        <a:srgbClr val="231F20"/>
      </a:dk2>
      <a:lt2>
        <a:srgbClr val="F5F7F6"/>
      </a:lt2>
      <a:accent1>
        <a:srgbClr val="58ACB3"/>
      </a:accent1>
      <a:accent2>
        <a:srgbClr val="D75B56"/>
      </a:accent2>
      <a:accent3>
        <a:srgbClr val="DFC456"/>
      </a:accent3>
      <a:accent4>
        <a:srgbClr val="E99248"/>
      </a:accent4>
      <a:accent5>
        <a:srgbClr val="26967A"/>
      </a:accent5>
      <a:accent6>
        <a:srgbClr val="6C6389"/>
      </a:accent6>
      <a:hlink>
        <a:srgbClr val="58ACB3"/>
      </a:hlink>
      <a:folHlink>
        <a:srgbClr val="7B70A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61748E-7043-CE45-9E62-960AD7BC2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 Pham</dc:creator>
  <cp:keywords/>
  <dc:description/>
  <cp:lastModifiedBy>Admin</cp:lastModifiedBy>
  <cp:revision>10</cp:revision>
  <cp:lastPrinted>2020-07-02T03:19:00Z</cp:lastPrinted>
  <dcterms:created xsi:type="dcterms:W3CDTF">2020-06-01T04:03:00Z</dcterms:created>
  <dcterms:modified xsi:type="dcterms:W3CDTF">2020-07-02T03:31:00Z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TF10002063</vt:lpwstr>
  </property>
</Properties>
</file>